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591" w:rsidRDefault="003201CC" w:rsidP="009F65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CIRCULAR 04 DEL 3 DE  OCTUBRE 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2013.</w:t>
      </w:r>
    </w:p>
    <w:p w:rsidR="003201CC" w:rsidRDefault="009F6591" w:rsidP="009F65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</w:pPr>
      <w:r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br/>
        <w:t>ASUNTO: Activi</w:t>
      </w:r>
      <w:r w:rsidR="0017432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dades de la semana de fortalecimiento </w:t>
      </w:r>
      <w:r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</w:t>
      </w:r>
      <w:r w:rsidR="0017432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institucional comprendida</w:t>
      </w:r>
      <w:r w:rsidR="003201C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,</w:t>
      </w:r>
      <w:r w:rsidR="0017432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del 7 al 11 de Octubre del 2</w:t>
      </w:r>
      <w:r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013</w:t>
      </w:r>
      <w:r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br/>
        <w:t>DEL DIRECTOR: MANUEL RODOLFO ANAYA</w:t>
      </w:r>
    </w:p>
    <w:p w:rsidR="003201CC" w:rsidRDefault="003201CC" w:rsidP="009F65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</w:pPr>
    </w:p>
    <w:p w:rsidR="009F6591" w:rsidRDefault="003201CC" w:rsidP="009F659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</w:pPr>
      <w:r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PARA 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L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os miembros del Gobierno Escolar y cuerpo Docente de la Institución Educativa Isla de los Milagros del municipio de San Bernardo del Viento.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br/>
        <w:t>En c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umplimiento de la resolución 00898 del 30 de septiembre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del 2013, emanada de la Secretaria de Educación </w:t>
      </w:r>
      <w:r w:rsidR="00174320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Departamental, se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establece el cronograma de actividades a desarr</w:t>
      </w:r>
      <w:r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ollar en la semana de fortalecimiento 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institucional </w:t>
      </w:r>
      <w:r w:rsidR="00174320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>comprendida entre el 7 y el 11 de Octubre</w:t>
      </w:r>
      <w:r w:rsidR="009F6591" w:rsidRPr="009C50C7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es-CO"/>
        </w:rPr>
        <w:t xml:space="preserve"> del presente año.</w:t>
      </w:r>
    </w:p>
    <w:p w:rsidR="009F6591" w:rsidRPr="009C50C7" w:rsidRDefault="009F6591" w:rsidP="009F6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</w:p>
    <w:tbl>
      <w:tblPr>
        <w:tblW w:w="0" w:type="auto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1543"/>
        <w:gridCol w:w="1398"/>
        <w:gridCol w:w="2335"/>
        <w:gridCol w:w="1609"/>
      </w:tblGrid>
      <w:tr w:rsidR="00644C3C" w:rsidRPr="009C50C7" w:rsidTr="00644C3C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SUBPROCESO Y FECHAS DE DESARROLLO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PRODUCTO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RECURSOS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RESPONSABLES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FECHA PARA CARGAR EL PRODUCTO EN LA WIKI</w:t>
            </w:r>
          </w:p>
        </w:tc>
      </w:tr>
      <w:tr w:rsidR="00644C3C" w:rsidRPr="009C50C7" w:rsidTr="00644C3C">
        <w:trPr>
          <w:trHeight w:val="106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Subproceso D01.04 Elaboración del perfil institucional</w:t>
            </w:r>
          </w:p>
          <w:p w:rsidR="009F6591" w:rsidRPr="009C50C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7 de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3872" w:rsidRDefault="002E3872" w:rsidP="002E3872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Autoevaluación 2013 y perfil institucional</w:t>
            </w:r>
          </w:p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3872" w:rsidRDefault="00810AEA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Guía</w:t>
            </w:r>
            <w:r w:rsidR="002E387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 34 MEN</w:t>
            </w:r>
          </w:p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Resultado prueba saber</w:t>
            </w:r>
          </w:p>
          <w:p w:rsidR="00597417" w:rsidRPr="009C50C7" w:rsidRDefault="00597417" w:rsidP="00597417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Computadores,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5974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irector</w:t>
            </w:r>
          </w:p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Manuel Rodolfo Anaya</w:t>
            </w:r>
          </w:p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Octubre</w:t>
            </w:r>
          </w:p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644C3C" w:rsidRPr="009C50C7" w:rsidTr="00644C3C">
        <w:trPr>
          <w:trHeight w:val="145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0AEA" w:rsidRDefault="002E3872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DO1.01 Análisis de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prueba externa saber 5° y saber 9°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="001743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8  de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Default="002E3872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Documento de análisis de las </w:t>
            </w:r>
            <w:r w:rsidR="0059741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prueba saber grado 3°, 5° y  9°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2E3872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Resultados pruebas, 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Consejo académico</w:t>
            </w: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 Octubre</w:t>
            </w:r>
          </w:p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6020FF" w:rsidRPr="009C50C7" w:rsidTr="00644C3C">
        <w:trPr>
          <w:trHeight w:val="5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Subproceso D01.02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Seguimiento al proceso de evaluación de desempeño docente</w:t>
            </w:r>
          </w:p>
          <w:p w:rsidR="00174320" w:rsidRPr="009C50C7" w:rsidRDefault="00174320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9 de 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Actas de entrega de con</w:t>
            </w:r>
            <w:r w:rsidR="00644C3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tribuciones y carpeta organizad</w:t>
            </w:r>
          </w:p>
          <w:p w:rsidR="00597417" w:rsidRPr="009C50C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Formatos, carpetas,  fotografías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</w:p>
          <w:p w:rsidR="00597417" w:rsidRDefault="00597417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Director </w:t>
            </w:r>
            <w:r w:rsidR="006020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y docente del 12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78</w:t>
            </w: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de octubre</w:t>
            </w: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597417" w:rsidRDefault="00597417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644C3C" w:rsidRPr="009C50C7" w:rsidTr="00644C3C">
        <w:trPr>
          <w:trHeight w:val="154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C3C" w:rsidRDefault="00644C3C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lastRenderedPageBreak/>
              <w:t>Subproceso D01.03 orientación de la ruta del mejoramiento</w:t>
            </w:r>
          </w:p>
          <w:p w:rsidR="00644C3C" w:rsidRPr="009C50C7" w:rsidRDefault="00644C3C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10 de 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C3C" w:rsidRDefault="00644C3C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Planes de área y boletines informativo reformado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C3C" w:rsidRPr="009C50C7" w:rsidRDefault="00644C3C" w:rsidP="00597417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Boletines y sistema de evaluación y promoción de estudiante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C3C" w:rsidRDefault="00644C3C" w:rsidP="00810AEA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Consejo Académico</w:t>
            </w:r>
          </w:p>
          <w:p w:rsidR="00644C3C" w:rsidRDefault="00644C3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  <w:p w:rsidR="00644C3C" w:rsidRDefault="00644C3C" w:rsidP="00644C3C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44C3C" w:rsidRDefault="00644C3C" w:rsidP="00810AEA">
            <w:pPr>
              <w:spacing w:before="150" w:after="150" w:line="285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Octubre</w:t>
            </w:r>
          </w:p>
        </w:tc>
      </w:tr>
      <w:tr w:rsidR="00644C3C" w:rsidRPr="009C50C7" w:rsidTr="00644C3C">
        <w:trPr>
          <w:trHeight w:val="232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72" w:rsidRDefault="00810AEA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Subproceso D02.02 </w:t>
            </w:r>
            <w:r w:rsidR="006020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 xml:space="preserve">gestión del proyecto educativo </w:t>
            </w:r>
          </w:p>
          <w:p w:rsidR="006020FF" w:rsidRPr="009C50C7" w:rsidRDefault="00174320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10 de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72" w:rsidRPr="009C50C7" w:rsidRDefault="006020FF" w:rsidP="008B6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Acta de reforma del proyecto educativo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72" w:rsidRPr="009C50C7" w:rsidRDefault="006020FF" w:rsidP="008B6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PEI, Computadores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Pr="009C50C7" w:rsidRDefault="006020FF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Consejo directivo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72" w:rsidRPr="009C50C7" w:rsidRDefault="00174320" w:rsidP="008B6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o</w:t>
            </w:r>
            <w:r w:rsidR="006020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ctubre</w:t>
            </w:r>
          </w:p>
        </w:tc>
      </w:tr>
      <w:tr w:rsidR="00644C3C" w:rsidRPr="009C50C7" w:rsidTr="00644C3C">
        <w:trPr>
          <w:trHeight w:val="153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subproceso D02.03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>Plan de mejor</w:t>
            </w:r>
            <w:r w:rsidR="006020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amiento institución</w:t>
            </w:r>
          </w:p>
          <w:p w:rsidR="00174320" w:rsidRPr="009C50C7" w:rsidRDefault="00174320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10 de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Pr="009C50C7" w:rsidRDefault="00174320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Tareas asignadas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72" w:rsidRPr="009C50C7" w:rsidRDefault="00174320" w:rsidP="008B6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Plan de mejoramiento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Pr="009C50C7" w:rsidRDefault="002E3872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72" w:rsidRPr="009C50C7" w:rsidRDefault="00174320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 Octubre</w:t>
            </w:r>
          </w:p>
        </w:tc>
      </w:tr>
      <w:tr w:rsidR="006020FF" w:rsidRPr="009C50C7" w:rsidTr="00644C3C">
        <w:trPr>
          <w:trHeight w:val="159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74320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Subproceso D02.04 implementación de los pr</w:t>
            </w:r>
            <w:r w:rsidR="006020F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oyecto</w:t>
            </w:r>
          </w:p>
          <w:p w:rsidR="009F6591" w:rsidRPr="00174320" w:rsidRDefault="00174320" w:rsidP="0017432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CO"/>
              </w:rPr>
              <w:t>11 de octubre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Formato de estado de los proyectos diligenciados.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F6591" w:rsidRPr="009C50C7" w:rsidRDefault="009F6591" w:rsidP="008B6A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9F6591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Coordinadores de los proyectos.</w:t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</w:r>
            <w:r w:rsidRPr="009C50C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br/>
              <w:t xml:space="preserve">Docentes de las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F6591" w:rsidRPr="009C50C7" w:rsidRDefault="00174320" w:rsidP="008B6A1F">
            <w:pPr>
              <w:spacing w:before="150" w:after="150" w:line="285" w:lineRule="atLeast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11. octubre</w:t>
            </w:r>
          </w:p>
        </w:tc>
      </w:tr>
    </w:tbl>
    <w:p w:rsidR="00644C3C" w:rsidRDefault="00644C3C" w:rsidP="009F6591">
      <w:pPr>
        <w:tabs>
          <w:tab w:val="left" w:pos="2752"/>
        </w:tabs>
      </w:pPr>
    </w:p>
    <w:p w:rsidR="009F6591" w:rsidRDefault="009F6591" w:rsidP="009F6591">
      <w:pPr>
        <w:tabs>
          <w:tab w:val="left" w:pos="2752"/>
        </w:tabs>
      </w:pPr>
      <w:r>
        <w:tab/>
      </w:r>
    </w:p>
    <w:p w:rsidR="009F6591" w:rsidRDefault="009F6591" w:rsidP="009F6591">
      <w:pPr>
        <w:pStyle w:val="Sinespaciado"/>
        <w:rPr>
          <w:b/>
          <w:sz w:val="24"/>
          <w:szCs w:val="24"/>
        </w:rPr>
      </w:pPr>
    </w:p>
    <w:p w:rsidR="009F6591" w:rsidRPr="009C50C7" w:rsidRDefault="009F6591" w:rsidP="009F6591">
      <w:pPr>
        <w:pStyle w:val="Sinespaciad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</w:t>
      </w:r>
    </w:p>
    <w:p w:rsidR="009F6591" w:rsidRPr="009C50C7" w:rsidRDefault="009F6591" w:rsidP="009F6591">
      <w:pPr>
        <w:pStyle w:val="Sinespaciado"/>
        <w:rPr>
          <w:b/>
          <w:sz w:val="24"/>
          <w:szCs w:val="24"/>
        </w:rPr>
      </w:pPr>
      <w:r w:rsidRPr="009C50C7">
        <w:rPr>
          <w:b/>
          <w:sz w:val="24"/>
          <w:szCs w:val="24"/>
        </w:rPr>
        <w:t>MANUEL RODOLFO ANAYA SANCHEZ</w:t>
      </w:r>
    </w:p>
    <w:p w:rsidR="009F6591" w:rsidRPr="009C50C7" w:rsidRDefault="009F6591" w:rsidP="009F6591">
      <w:pPr>
        <w:pStyle w:val="Sinespaciado"/>
        <w:rPr>
          <w:b/>
          <w:sz w:val="24"/>
          <w:szCs w:val="24"/>
        </w:rPr>
      </w:pPr>
      <w:r w:rsidRPr="009C50C7">
        <w:rPr>
          <w:b/>
          <w:sz w:val="24"/>
          <w:szCs w:val="24"/>
        </w:rPr>
        <w:t>CC. 12.000.948</w:t>
      </w:r>
    </w:p>
    <w:p w:rsidR="005C55B3" w:rsidRPr="009F6591" w:rsidRDefault="005C55B3" w:rsidP="009F6591">
      <w:pPr>
        <w:ind w:firstLine="708"/>
      </w:pPr>
    </w:p>
    <w:sectPr w:rsidR="005C55B3" w:rsidRPr="009F659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C5" w:rsidRDefault="00D04CC5" w:rsidP="003201CC">
      <w:pPr>
        <w:spacing w:after="0" w:line="240" w:lineRule="auto"/>
      </w:pPr>
      <w:r>
        <w:separator/>
      </w:r>
    </w:p>
  </w:endnote>
  <w:endnote w:type="continuationSeparator" w:id="0">
    <w:p w:rsidR="00D04CC5" w:rsidRDefault="00D04CC5" w:rsidP="00320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C5" w:rsidRDefault="00D04CC5" w:rsidP="003201CC">
      <w:pPr>
        <w:spacing w:after="0" w:line="240" w:lineRule="auto"/>
      </w:pPr>
      <w:r>
        <w:separator/>
      </w:r>
    </w:p>
  </w:footnote>
  <w:footnote w:type="continuationSeparator" w:id="0">
    <w:p w:rsidR="00D04CC5" w:rsidRDefault="00D04CC5" w:rsidP="00320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CC" w:rsidRPr="00BC0DA6" w:rsidRDefault="003201CC" w:rsidP="003201CC">
    <w:pPr>
      <w:suppressAutoHyphens/>
      <w:spacing w:after="0" w:line="240" w:lineRule="auto"/>
      <w:jc w:val="center"/>
      <w:rPr>
        <w:rFonts w:ascii="Calibri" w:eastAsia="Calibri" w:hAnsi="Calibri" w:cs="Calibri"/>
        <w:lang w:val="es-ES" w:eastAsia="ar-SA"/>
      </w:rPr>
    </w:pPr>
    <w:r w:rsidRPr="00BC0DA6">
      <w:rPr>
        <w:rFonts w:ascii="Calibri" w:eastAsia="Calibri" w:hAnsi="Calibri" w:cs="Calibri"/>
        <w:noProof/>
        <w:lang w:eastAsia="es-CO"/>
      </w:rPr>
      <w:drawing>
        <wp:anchor distT="0" distB="0" distL="0" distR="0" simplePos="0" relativeHeight="251660288" behindDoc="0" locked="0" layoutInCell="1" allowOverlap="1" wp14:anchorId="04DF75BC" wp14:editId="0BB46546">
          <wp:simplePos x="0" y="0"/>
          <wp:positionH relativeFrom="column">
            <wp:posOffset>5063490</wp:posOffset>
          </wp:positionH>
          <wp:positionV relativeFrom="paragraph">
            <wp:posOffset>45720</wp:posOffset>
          </wp:positionV>
          <wp:extent cx="552450" cy="695325"/>
          <wp:effectExtent l="0" t="0" r="0" b="0"/>
          <wp:wrapSquare wrapText="bothSides"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0DA6">
      <w:rPr>
        <w:rFonts w:ascii="Calibri" w:eastAsia="Calibri" w:hAnsi="Calibri" w:cs="Calibri"/>
        <w:noProof/>
        <w:lang w:eastAsia="es-CO"/>
      </w:rPr>
      <w:drawing>
        <wp:anchor distT="0" distB="0" distL="114300" distR="114300" simplePos="0" relativeHeight="251659264" behindDoc="0" locked="0" layoutInCell="1" allowOverlap="1" wp14:anchorId="229DD5D8" wp14:editId="1C2187C7">
          <wp:simplePos x="0" y="0"/>
          <wp:positionH relativeFrom="column">
            <wp:posOffset>367665</wp:posOffset>
          </wp:positionH>
          <wp:positionV relativeFrom="paragraph">
            <wp:posOffset>-125730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C0DA6">
      <w:rPr>
        <w:rFonts w:ascii="Calibri" w:eastAsia="Calibri" w:hAnsi="Calibri" w:cs="Calibri"/>
        <w:lang w:val="es-ES" w:eastAsia="ar-SA"/>
      </w:rPr>
      <w:t>INSTITUCION EDUCATIVA ISLA DE LOS MILAGROS.</w:t>
    </w:r>
  </w:p>
  <w:p w:rsidR="003201CC" w:rsidRPr="00BC0DA6" w:rsidRDefault="003201CC" w:rsidP="003201CC">
    <w:pPr>
      <w:suppressAutoHyphens/>
      <w:spacing w:after="0" w:line="240" w:lineRule="auto"/>
      <w:jc w:val="center"/>
      <w:rPr>
        <w:rFonts w:ascii="Calibri" w:eastAsia="Calibri" w:hAnsi="Calibri" w:cs="Calibri"/>
        <w:bCs/>
        <w:lang w:val="es-ES" w:eastAsia="ar-SA"/>
      </w:rPr>
    </w:pPr>
    <w:r w:rsidRPr="00BC0DA6">
      <w:rPr>
        <w:rFonts w:ascii="Calibri" w:eastAsia="Calibri" w:hAnsi="Calibri" w:cs="Calibri"/>
        <w:bCs/>
        <w:lang w:val="es-ES" w:eastAsia="ar-SA"/>
      </w:rPr>
      <w:t>SAN BERNARDO DEL VIENTO – CORDOBA.</w:t>
    </w:r>
  </w:p>
  <w:p w:rsidR="003201CC" w:rsidRPr="00BC0DA6" w:rsidRDefault="003201CC" w:rsidP="003201CC">
    <w:pPr>
      <w:suppressAutoHyphens/>
      <w:spacing w:after="0" w:line="240" w:lineRule="auto"/>
      <w:jc w:val="center"/>
      <w:rPr>
        <w:rFonts w:ascii="Calibri" w:eastAsia="Calibri" w:hAnsi="Calibri" w:cs="Calibri"/>
        <w:bCs/>
        <w:lang w:val="es-ES" w:eastAsia="ar-SA"/>
      </w:rPr>
    </w:pPr>
    <w:r w:rsidRPr="00BC0DA6">
      <w:rPr>
        <w:rFonts w:ascii="Calibri" w:eastAsia="Calibri" w:hAnsi="Calibri" w:cs="Calibri"/>
        <w:bCs/>
        <w:lang w:val="es-ES" w:eastAsia="ar-SA"/>
      </w:rPr>
      <w:t>RESOLUCION DE APROBACION 304 DEL 22 DE JULIO DEL 2011.</w:t>
    </w:r>
  </w:p>
  <w:p w:rsidR="003201CC" w:rsidRPr="00BC0DA6" w:rsidRDefault="003201CC" w:rsidP="003201CC">
    <w:pPr>
      <w:suppressAutoHyphens/>
      <w:spacing w:after="0" w:line="240" w:lineRule="auto"/>
      <w:jc w:val="center"/>
      <w:rPr>
        <w:rFonts w:ascii="Calibri" w:eastAsia="Calibri" w:hAnsi="Calibri" w:cs="Calibri"/>
        <w:bCs/>
        <w:lang w:val="es-ES" w:eastAsia="ar-SA"/>
      </w:rPr>
    </w:pPr>
    <w:r w:rsidRPr="00BC0DA6">
      <w:rPr>
        <w:rFonts w:ascii="Calibri" w:eastAsia="Calibri" w:hAnsi="Calibri" w:cs="Calibri"/>
        <w:bCs/>
        <w:lang w:val="es-ES" w:eastAsia="ar-SA"/>
      </w:rPr>
      <w:t>CÒDIGO DANE Nº 223675001145.          NIT 812008272-9.</w:t>
    </w:r>
  </w:p>
  <w:p w:rsidR="003201CC" w:rsidRPr="00BC0DA6" w:rsidRDefault="003201CC" w:rsidP="003201CC">
    <w:pPr>
      <w:suppressAutoHyphens/>
      <w:spacing w:after="0" w:line="240" w:lineRule="auto"/>
      <w:jc w:val="center"/>
      <w:rPr>
        <w:rFonts w:ascii="Calibri" w:eastAsia="Calibri" w:hAnsi="Calibri" w:cs="Calibri"/>
        <w:bCs/>
        <w:lang w:val="es-ES" w:eastAsia="ar-SA"/>
      </w:rPr>
    </w:pPr>
    <w:r w:rsidRPr="00BC0DA6">
      <w:rPr>
        <w:rFonts w:ascii="Calibri" w:eastAsia="Calibri" w:hAnsi="Calibri" w:cs="Calibri"/>
        <w:bCs/>
        <w:lang w:val="es-ES" w:eastAsia="ar-SA"/>
      </w:rPr>
      <w:t>NÙCLEO 52ª.</w:t>
    </w:r>
  </w:p>
  <w:p w:rsidR="003201CC" w:rsidRPr="003201CC" w:rsidRDefault="003201CC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91"/>
    <w:rsid w:val="00133F48"/>
    <w:rsid w:val="00174320"/>
    <w:rsid w:val="002E3872"/>
    <w:rsid w:val="003201CC"/>
    <w:rsid w:val="00597417"/>
    <w:rsid w:val="005C55B3"/>
    <w:rsid w:val="006020FF"/>
    <w:rsid w:val="00644C3C"/>
    <w:rsid w:val="00810AEA"/>
    <w:rsid w:val="009F6591"/>
    <w:rsid w:val="00D0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F659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201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1CC"/>
  </w:style>
  <w:style w:type="paragraph" w:styleId="Piedepgina">
    <w:name w:val="footer"/>
    <w:basedOn w:val="Normal"/>
    <w:link w:val="PiedepginaCar"/>
    <w:uiPriority w:val="99"/>
    <w:unhideWhenUsed/>
    <w:rsid w:val="003201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01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F6591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3201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201CC"/>
  </w:style>
  <w:style w:type="paragraph" w:styleId="Piedepgina">
    <w:name w:val="footer"/>
    <w:basedOn w:val="Normal"/>
    <w:link w:val="PiedepginaCar"/>
    <w:uiPriority w:val="99"/>
    <w:unhideWhenUsed/>
    <w:rsid w:val="003201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20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322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2013-10-04T19:41:00Z</dcterms:created>
  <dcterms:modified xsi:type="dcterms:W3CDTF">2013-10-04T20:56:00Z</dcterms:modified>
</cp:coreProperties>
</file>